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FD" w:rsidRPr="00D27DEB" w:rsidRDefault="005143FD" w:rsidP="005143F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27DEB">
        <w:rPr>
          <w:rFonts w:ascii="Times New Roman" w:hAnsi="Times New Roman" w:cs="Times New Roman"/>
          <w:sz w:val="28"/>
          <w:szCs w:val="28"/>
          <w:lang w:val="en-US"/>
        </w:rPr>
        <w:t>Questions for the State Examination in the Discipline “</w:t>
      </w:r>
      <w:bookmarkStart w:id="0" w:name="_GoBack"/>
      <w:r w:rsidRPr="00D27DEB">
        <w:rPr>
          <w:rFonts w:ascii="Times New Roman" w:hAnsi="Times New Roman" w:cs="Times New Roman"/>
          <w:sz w:val="28"/>
          <w:szCs w:val="28"/>
          <w:lang w:val="en-US"/>
        </w:rPr>
        <w:t>Technology of Fruit and Vegetable Cultivation</w:t>
      </w:r>
      <w:bookmarkEnd w:id="0"/>
      <w:r w:rsidRPr="00D27DEB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D62B8E" w:rsidRPr="005143FD" w:rsidRDefault="001704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143F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143F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143F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62B8E" w:rsidRPr="005143FD" w:rsidRDefault="001704D7">
      <w:pPr>
        <w:pStyle w:val="a3"/>
        <w:numPr>
          <w:ilvl w:val="0"/>
          <w:numId w:val="1"/>
        </w:numPr>
        <w:pBdr>
          <w:left w:val="single" w:sz="4" w:space="0" w:color="auto"/>
        </w:pBd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Agrobiological features of walnut and prospect for its cultivation in Kazakhstan.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Basic method of training of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The main groups tomato varieties and feateres of their cultivation.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Main groups of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Main groups of vegetable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Gross production of the main fruit crops in the world, main producing countries.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Gross production of the main vegetable crops in the world, main producing countries.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Fruit crops production in Kazakhstan, average yield and main producing regions.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Vegetable crops production in Kazakhstan, average yield and main producing regions.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Production  berry crops in Kazakhstan, average yield and main producing regions.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</w:rPr>
        <w:t>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Biological characteristics of apple trees, main cultivated species.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Biological characteristics of apple trees, main cultivated species.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Biological characteristics of stone fruit crops, main cultivated species.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Biological characteristics of nut creops, main cultivated species.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Varieties of national and local selection of apple trees in Kazakhstan and their characteristics.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Global apple varieties and their characteristics.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Global apple varieties and their characteristics.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Pear varieties common in the world and Kazakhstan, their characteristics.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most common varieties of apricot, plum and peach in Kazakhstan, their brief description.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main groups of strawberry varieties, characteristic of their biological features.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The main groups of raspberry varieties, characteristic of their biological features.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main types of currants, their biological characteristics and national economic importance.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Pistachio and almond crops, their biological characteristics and national economic significance.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Fruit crop nursery, its functions and structure.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Rootstock and scion in horticulture its functions.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Fruit crop st</w:t>
      </w:r>
      <w:r w:rsidRPr="005143FD">
        <w:rPr>
          <w:rFonts w:ascii="Times New Roman" w:hAnsi="Times New Roman" w:cs="Times New Roman"/>
          <w:sz w:val="28"/>
          <w:szCs w:val="28"/>
        </w:rPr>
        <w:t>оо</w:t>
      </w:r>
      <w:r w:rsidRPr="005143FD">
        <w:rPr>
          <w:rFonts w:ascii="Times New Roman" w:hAnsi="Times New Roman" w:cs="Times New Roman"/>
          <w:sz w:val="28"/>
          <w:szCs w:val="28"/>
          <w:lang w:val="en-US"/>
        </w:rPr>
        <w:t>l bed, purpose and agricultural technology.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Seed and scion gardens, purpose and agricultural technologylbed.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Main rootstocks of apple and pear trees in Kazakhstan.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main benefits of weak-growth gardens.The main benefits of weak-growth gardens.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Summer varieties of raspberries, cultivation features.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5143FD">
        <w:rPr>
          <w:rFonts w:ascii="Times New Roman" w:hAnsi="Times New Roman" w:cs="Times New Roman"/>
          <w:sz w:val="28"/>
          <w:szCs w:val="28"/>
        </w:rPr>
        <w:t>А</w:t>
      </w:r>
      <w:r w:rsidRPr="005143FD">
        <w:rPr>
          <w:rFonts w:ascii="Times New Roman" w:hAnsi="Times New Roman" w:cs="Times New Roman"/>
          <w:sz w:val="28"/>
          <w:szCs w:val="28"/>
          <w:lang w:val="en-US"/>
        </w:rPr>
        <w:t>utumn of raspberries, cultivation features.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Technological process of winter grafting of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Technological process of badding of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Technological process of growing seedlings of fruit crops in a traditional way.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Technological process of growing seedlings of fruit crops using the Knip Baum method.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Garden planting schemes, traditional and intensive.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Storage of seedlings of fruit and berry crops, conditions of their storage in refrigerators, temperature and air humidity.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Basic methods of growing strawberry seedlings.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Biological varieties of day-neutral strawberries and agrotechnical features of their cultivation.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Mechanized harvesting of berry crops are the main machines used for this.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Selecting a location and preparing the soil for planting a garden.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Planting of fruit crops in the garden, mechanized and manual.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Application of drip irrigation in horticulture.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43FD">
        <w:rPr>
          <w:rFonts w:ascii="Times New Roman" w:hAnsi="Times New Roman" w:cs="Times New Roman"/>
          <w:sz w:val="28"/>
          <w:szCs w:val="28"/>
        </w:rPr>
        <w:t>Soil care in gardens.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Technical aspects of fruit crop training.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Main types of fruit crop training.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Features of the training of leadership canopy.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Features of the training of open center canopy.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Features of the training of  eshpaler.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Formations used to create Euro-model gardens.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main technological elements of the Euromodel garden.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Training of fruit trees using the multileader system.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Training of fruit trees using the UFO system.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 Training of fruit trees using the Micado and BiBaum system.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Tools used for pruning and training fruit crops their characteristics.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Sheme planting  and density of the main berry crops: strawberries, raspberries and currants.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Advanced methods of strawberry propagation.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Using biotechnology for propagation of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Biological features of sea buckthorn crop.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Technological process of growing sea buckthorn in a meadow-garden type.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Technological process of growing currant seedlings.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Features of growing pistachio planting material.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Agrobiological characteristics and main groups of blackberry varieties.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Use of fertilizers in fruit growing.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Mycorrhization of fruit crops and the use of bacteria and fungi as biofungicides.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main types of biostimulants used in fruit growing.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Organic gardening and its current prospects for spread.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Features of harvesting and storing pome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Features of harvesting and storing stone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Features of harvesting and storing nut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Objectives and tasks of pruning fruit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main periods of growth and development of fruit crops and their brief characteristics.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Regulating the growth and development of fruit crops through pruning.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43FD">
        <w:rPr>
          <w:rFonts w:ascii="Times New Roman" w:hAnsi="Times New Roman" w:cs="Times New Roman"/>
          <w:sz w:val="28"/>
          <w:szCs w:val="28"/>
        </w:rPr>
        <w:t>Main pruning times.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Basic methods of influencing the growth and development of trees other than pruning.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Biological aspects of the periodicity of fruiting of fruit crops and methods overcome it.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Methods of influencing fruit trees to accelerate their entry into fruiting.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Main types of pruning and their characteristics.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use of trellis in intensive gardens, its necessity and importance.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Prospects for using drones in modern horticulture.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The influence of climate and its changes on the development of horticulture.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Basic methods of combating spring frost in modern horticulture.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Advanced methods for combating low-temperature damage to fruit crops in winter.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Technical grape varieties and the main requirements for them, their distribution in the world.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Table grape varieties and the main requirements for them, their distribution in the world.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Main direction of use of grape harvest.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The importance and main types of crop rotation in vegetable growing.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Promising varieties of determinate tomatoes and their agrobiological features.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Promising varieties of indeterminate tomatoes and their agrobiological features.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Technological process of g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rowing seedlings of vegetable crops.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Main directions of vegetable crop selection.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Agrobiological features of cucumber culture, main groups of varieties.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Agrobiological features of eggplant culture, main of varieties.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Agrobiological features of zucchini culture and main varieties.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Agrobiological features of zucchini culture and main varieties.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Agrobiological features of growing green crops and main varieties.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Prospects for the use of unheated tunnels in vegetable growing in Kazakhstan.</w:t>
      </w:r>
    </w:p>
    <w:p w:rsidR="00D62B8E" w:rsidRPr="005143FD" w:rsidRDefault="00170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>Basic requirements for organic vegetable growing and prospects for its implementation in Kazakhstan.</w:t>
      </w:r>
    </w:p>
    <w:p w:rsidR="00D62B8E" w:rsidRPr="005143FD" w:rsidRDefault="00D62B8E">
      <w:pPr>
        <w:pStyle w:val="a3"/>
        <w:ind w:left="2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2B8E" w:rsidRPr="005143FD" w:rsidRDefault="001704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3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D62B8E" w:rsidRPr="005143FD" w:rsidSect="005143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57" w:rsidRDefault="006A7357">
      <w:pPr>
        <w:spacing w:line="240" w:lineRule="auto"/>
      </w:pPr>
      <w:r>
        <w:separator/>
      </w:r>
    </w:p>
  </w:endnote>
  <w:endnote w:type="continuationSeparator" w:id="0">
    <w:p w:rsidR="006A7357" w:rsidRDefault="006A7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57" w:rsidRDefault="006A7357">
      <w:pPr>
        <w:spacing w:after="0"/>
      </w:pPr>
      <w:r>
        <w:separator/>
      </w:r>
    </w:p>
  </w:footnote>
  <w:footnote w:type="continuationSeparator" w:id="0">
    <w:p w:rsidR="006A7357" w:rsidRDefault="006A73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A106F"/>
    <w:multiLevelType w:val="multilevel"/>
    <w:tmpl w:val="340A106F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0A"/>
    <w:rsid w:val="001704D7"/>
    <w:rsid w:val="00195BAD"/>
    <w:rsid w:val="005143FD"/>
    <w:rsid w:val="006A7357"/>
    <w:rsid w:val="006B31F0"/>
    <w:rsid w:val="00A52E72"/>
    <w:rsid w:val="00B0413A"/>
    <w:rsid w:val="00B37B0A"/>
    <w:rsid w:val="00BC14EE"/>
    <w:rsid w:val="00C620AE"/>
    <w:rsid w:val="00D27DEB"/>
    <w:rsid w:val="00D62B8E"/>
    <w:rsid w:val="00F6537F"/>
    <w:rsid w:val="04CA256A"/>
    <w:rsid w:val="056F33EA"/>
    <w:rsid w:val="0572304A"/>
    <w:rsid w:val="0B1237D2"/>
    <w:rsid w:val="120971E6"/>
    <w:rsid w:val="13EF299B"/>
    <w:rsid w:val="19C45FC2"/>
    <w:rsid w:val="1D407D45"/>
    <w:rsid w:val="205B6824"/>
    <w:rsid w:val="20A276FC"/>
    <w:rsid w:val="2182296D"/>
    <w:rsid w:val="28973795"/>
    <w:rsid w:val="2FB37239"/>
    <w:rsid w:val="3A270E2F"/>
    <w:rsid w:val="3D531B05"/>
    <w:rsid w:val="407750E4"/>
    <w:rsid w:val="420F0B0D"/>
    <w:rsid w:val="4C1F6294"/>
    <w:rsid w:val="50EB5998"/>
    <w:rsid w:val="51D3684D"/>
    <w:rsid w:val="589025DD"/>
    <w:rsid w:val="5B3D683F"/>
    <w:rsid w:val="6C2959A1"/>
    <w:rsid w:val="752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43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4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HP</cp:lastModifiedBy>
  <cp:revision>2</cp:revision>
  <dcterms:created xsi:type="dcterms:W3CDTF">2026-04-09T06:31:00Z</dcterms:created>
  <dcterms:modified xsi:type="dcterms:W3CDTF">2026-04-09T06:31:00Z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BA49ACAEB7814D6F871F91B9CF947134_12</vt:lpwstr>
  </property>
</Properties>
</file>